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011" w:rsidRDefault="00BA2011" w:rsidP="009A12A7">
      <w:pPr>
        <w:shd w:val="clear" w:color="auto" w:fill="FFFFFF"/>
        <w:spacing w:after="300" w:line="240" w:lineRule="auto"/>
        <w:jc w:val="center"/>
        <w:outlineLvl w:val="1"/>
        <w:rPr>
          <w:rFonts w:eastAsia="Times New Roman" w:cs="Arial"/>
          <w:b/>
          <w:color w:val="4F81BD" w:themeColor="accent1"/>
          <w:sz w:val="72"/>
          <w:szCs w:val="72"/>
          <w:lang w:eastAsia="en-GB"/>
        </w:rPr>
      </w:pPr>
    </w:p>
    <w:p w:rsidR="00BA2011" w:rsidRDefault="00BA2011" w:rsidP="009A12A7">
      <w:pPr>
        <w:shd w:val="clear" w:color="auto" w:fill="FFFFFF"/>
        <w:spacing w:after="300" w:line="240" w:lineRule="auto"/>
        <w:jc w:val="center"/>
        <w:outlineLvl w:val="1"/>
        <w:rPr>
          <w:rFonts w:eastAsia="Times New Roman" w:cs="Arial"/>
          <w:b/>
          <w:color w:val="4F81BD" w:themeColor="accent1"/>
          <w:sz w:val="72"/>
          <w:szCs w:val="72"/>
          <w:lang w:eastAsia="en-GB"/>
        </w:rPr>
      </w:pPr>
      <w:r>
        <w:rPr>
          <w:rFonts w:eastAsia="Times New Roman" w:cs="Arial"/>
          <w:b/>
          <w:noProof/>
          <w:color w:val="4F81BD" w:themeColor="accent1"/>
          <w:sz w:val="72"/>
          <w:szCs w:val="72"/>
          <w:lang w:eastAsia="en-GB"/>
        </w:rPr>
        <w:drawing>
          <wp:anchor distT="0" distB="0" distL="114300" distR="114300" simplePos="0" relativeHeight="251661312" behindDoc="1" locked="0" layoutInCell="1" allowOverlap="1">
            <wp:simplePos x="0" y="0"/>
            <wp:positionH relativeFrom="margin">
              <wp:posOffset>1070610</wp:posOffset>
            </wp:positionH>
            <wp:positionV relativeFrom="paragraph">
              <wp:posOffset>43815</wp:posOffset>
            </wp:positionV>
            <wp:extent cx="3810000" cy="3810000"/>
            <wp:effectExtent l="19050" t="0" r="0" b="0"/>
            <wp:wrapTight wrapText="bothSides">
              <wp:wrapPolygon edited="0">
                <wp:start x="8964" y="0"/>
                <wp:lineTo x="7992" y="108"/>
                <wp:lineTo x="4536" y="1512"/>
                <wp:lineTo x="3996" y="2160"/>
                <wp:lineTo x="2592" y="3456"/>
                <wp:lineTo x="1296" y="5184"/>
                <wp:lineTo x="432" y="6912"/>
                <wp:lineTo x="-108" y="8640"/>
                <wp:lineTo x="-108" y="12096"/>
                <wp:lineTo x="216" y="13824"/>
                <wp:lineTo x="864" y="15552"/>
                <wp:lineTo x="1836" y="17280"/>
                <wp:lineTo x="3564" y="19116"/>
                <wp:lineTo x="6156" y="20736"/>
                <wp:lineTo x="6372" y="20844"/>
                <wp:lineTo x="8640" y="21492"/>
                <wp:lineTo x="8964" y="21492"/>
                <wp:lineTo x="12636" y="21492"/>
                <wp:lineTo x="12960" y="21492"/>
                <wp:lineTo x="15228" y="20844"/>
                <wp:lineTo x="15228" y="20736"/>
                <wp:lineTo x="15444" y="20736"/>
                <wp:lineTo x="18036" y="19116"/>
                <wp:lineTo x="18144" y="19008"/>
                <wp:lineTo x="19656" y="17388"/>
                <wp:lineTo x="19764" y="17280"/>
                <wp:lineTo x="20736" y="15660"/>
                <wp:lineTo x="20736" y="15552"/>
                <wp:lineTo x="21384" y="13932"/>
                <wp:lineTo x="21384" y="13824"/>
                <wp:lineTo x="21600" y="12204"/>
                <wp:lineTo x="21600" y="8640"/>
                <wp:lineTo x="21168" y="6912"/>
                <wp:lineTo x="20304" y="5184"/>
                <wp:lineTo x="19008" y="3456"/>
                <wp:lineTo x="17172" y="1512"/>
                <wp:lineTo x="13824" y="216"/>
                <wp:lineTo x="12636" y="0"/>
                <wp:lineTo x="8964" y="0"/>
              </wp:wrapPolygon>
            </wp:wrapTight>
            <wp:docPr id="4" name="Picture 1" descr="cid:f63d2495-b0c9-4b6c-83ae-ecba077250b0@GBRP123.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f63d2495-b0c9-4b6c-83ae-ecba077250b0@GBRP123.PROD.OUTLOOK.COM"/>
                    <pic:cNvPicPr>
                      <a:picLocks noChangeAspect="1" noChangeArrowheads="1"/>
                    </pic:cNvPicPr>
                  </pic:nvPicPr>
                  <pic:blipFill>
                    <a:blip r:embed="rId7"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10000" cy="3810000"/>
                    </a:xfrm>
                    <a:prstGeom prst="rect">
                      <a:avLst/>
                    </a:prstGeom>
                    <a:noFill/>
                    <a:ln>
                      <a:noFill/>
                    </a:ln>
                  </pic:spPr>
                </pic:pic>
              </a:graphicData>
            </a:graphic>
          </wp:anchor>
        </w:drawing>
      </w:r>
    </w:p>
    <w:p w:rsidR="00BA2011" w:rsidRDefault="00BA2011" w:rsidP="009A12A7">
      <w:pPr>
        <w:shd w:val="clear" w:color="auto" w:fill="FFFFFF"/>
        <w:spacing w:after="300" w:line="240" w:lineRule="auto"/>
        <w:jc w:val="center"/>
        <w:outlineLvl w:val="1"/>
        <w:rPr>
          <w:rFonts w:eastAsia="Times New Roman" w:cs="Arial"/>
          <w:b/>
          <w:color w:val="4F81BD" w:themeColor="accent1"/>
          <w:sz w:val="72"/>
          <w:szCs w:val="72"/>
          <w:lang w:eastAsia="en-GB"/>
        </w:rPr>
      </w:pPr>
    </w:p>
    <w:p w:rsidR="00BA2011" w:rsidRDefault="00BA2011" w:rsidP="009A12A7">
      <w:pPr>
        <w:shd w:val="clear" w:color="auto" w:fill="FFFFFF"/>
        <w:spacing w:after="300" w:line="240" w:lineRule="auto"/>
        <w:jc w:val="center"/>
        <w:outlineLvl w:val="1"/>
        <w:rPr>
          <w:rFonts w:eastAsia="Times New Roman" w:cs="Arial"/>
          <w:b/>
          <w:color w:val="4F81BD" w:themeColor="accent1"/>
          <w:sz w:val="72"/>
          <w:szCs w:val="72"/>
          <w:lang w:eastAsia="en-GB"/>
        </w:rPr>
      </w:pPr>
    </w:p>
    <w:p w:rsidR="00BA2011" w:rsidRDefault="00BA2011" w:rsidP="009A12A7">
      <w:pPr>
        <w:shd w:val="clear" w:color="auto" w:fill="FFFFFF"/>
        <w:spacing w:after="300" w:line="240" w:lineRule="auto"/>
        <w:jc w:val="center"/>
        <w:outlineLvl w:val="1"/>
        <w:rPr>
          <w:rFonts w:eastAsia="Times New Roman" w:cs="Arial"/>
          <w:b/>
          <w:color w:val="4F81BD" w:themeColor="accent1"/>
          <w:sz w:val="72"/>
          <w:szCs w:val="72"/>
          <w:lang w:eastAsia="en-GB"/>
        </w:rPr>
      </w:pPr>
    </w:p>
    <w:p w:rsidR="00BA2011" w:rsidRDefault="00BA2011" w:rsidP="009A12A7">
      <w:pPr>
        <w:shd w:val="clear" w:color="auto" w:fill="FFFFFF"/>
        <w:spacing w:after="300" w:line="240" w:lineRule="auto"/>
        <w:jc w:val="center"/>
        <w:outlineLvl w:val="1"/>
        <w:rPr>
          <w:rFonts w:eastAsia="Times New Roman" w:cs="Arial"/>
          <w:b/>
          <w:color w:val="4F81BD" w:themeColor="accent1"/>
          <w:sz w:val="72"/>
          <w:szCs w:val="72"/>
          <w:lang w:eastAsia="en-GB"/>
        </w:rPr>
      </w:pPr>
    </w:p>
    <w:p w:rsidR="00BA2011" w:rsidRDefault="00BA2011" w:rsidP="00BA2011">
      <w:pPr>
        <w:tabs>
          <w:tab w:val="left" w:pos="5727"/>
        </w:tabs>
        <w:jc w:val="center"/>
        <w:rPr>
          <w:b/>
          <w:color w:val="365F91" w:themeColor="accent1" w:themeShade="BF"/>
          <w:sz w:val="44"/>
        </w:rPr>
      </w:pPr>
    </w:p>
    <w:p w:rsidR="00BA2011" w:rsidRDefault="00BA2011" w:rsidP="00BA2011">
      <w:pPr>
        <w:tabs>
          <w:tab w:val="left" w:pos="5727"/>
        </w:tabs>
        <w:jc w:val="center"/>
        <w:rPr>
          <w:b/>
          <w:color w:val="365F91" w:themeColor="accent1" w:themeShade="BF"/>
          <w:sz w:val="44"/>
        </w:rPr>
      </w:pPr>
    </w:p>
    <w:p w:rsidR="00BA2011" w:rsidRDefault="00BA2011" w:rsidP="00BA2011">
      <w:pPr>
        <w:tabs>
          <w:tab w:val="left" w:pos="5727"/>
        </w:tabs>
        <w:jc w:val="center"/>
        <w:rPr>
          <w:b/>
          <w:color w:val="365F91" w:themeColor="accent1" w:themeShade="BF"/>
          <w:sz w:val="44"/>
        </w:rPr>
      </w:pPr>
      <w:r w:rsidRPr="00F31FD9">
        <w:rPr>
          <w:b/>
          <w:color w:val="365F91" w:themeColor="accent1" w:themeShade="BF"/>
          <w:sz w:val="44"/>
        </w:rPr>
        <w:t>Bromleians Football Club</w:t>
      </w:r>
    </w:p>
    <w:p w:rsidR="00BA2011" w:rsidRDefault="00BA2011" w:rsidP="00BA2011">
      <w:pPr>
        <w:tabs>
          <w:tab w:val="left" w:pos="5727"/>
        </w:tabs>
        <w:jc w:val="center"/>
        <w:rPr>
          <w:b/>
        </w:rPr>
      </w:pPr>
    </w:p>
    <w:p w:rsidR="00BA2011" w:rsidRDefault="00BA2011" w:rsidP="00BA2011">
      <w:pPr>
        <w:tabs>
          <w:tab w:val="left" w:pos="5727"/>
        </w:tabs>
        <w:jc w:val="center"/>
        <w:rPr>
          <w:color w:val="365F91" w:themeColor="accent1" w:themeShade="BF"/>
          <w:sz w:val="44"/>
        </w:rPr>
      </w:pPr>
      <w:bookmarkStart w:id="0" w:name="_GoBack"/>
      <w:r>
        <w:rPr>
          <w:color w:val="365F91" w:themeColor="accent1" w:themeShade="BF"/>
          <w:sz w:val="44"/>
        </w:rPr>
        <w:t>COMPLAINTS &amp; DISCIPLINARY</w:t>
      </w:r>
      <w:r w:rsidRPr="00F31FD9">
        <w:rPr>
          <w:color w:val="365F91" w:themeColor="accent1" w:themeShade="BF"/>
          <w:sz w:val="44"/>
        </w:rPr>
        <w:t xml:space="preserve"> P</w:t>
      </w:r>
      <w:r>
        <w:rPr>
          <w:color w:val="365F91" w:themeColor="accent1" w:themeShade="BF"/>
          <w:sz w:val="44"/>
        </w:rPr>
        <w:t>ROCEDURE</w:t>
      </w:r>
    </w:p>
    <w:tbl>
      <w:tblPr>
        <w:tblStyle w:val="TableGrid"/>
        <w:tblW w:w="0" w:type="auto"/>
        <w:tblLook w:val="04A0"/>
      </w:tblPr>
      <w:tblGrid>
        <w:gridCol w:w="4531"/>
        <w:gridCol w:w="4485"/>
      </w:tblGrid>
      <w:tr w:rsidR="00BA2011" w:rsidTr="00986E12">
        <w:tc>
          <w:tcPr>
            <w:tcW w:w="4531" w:type="dxa"/>
          </w:tcPr>
          <w:bookmarkEnd w:id="0"/>
          <w:p w:rsidR="00BA2011" w:rsidRPr="00F31FD9" w:rsidRDefault="00BA2011" w:rsidP="00986E12">
            <w:pPr>
              <w:tabs>
                <w:tab w:val="left" w:pos="5727"/>
              </w:tabs>
              <w:rPr>
                <w:b/>
                <w:color w:val="365F91" w:themeColor="accent1" w:themeShade="BF"/>
                <w:sz w:val="40"/>
              </w:rPr>
            </w:pPr>
            <w:r w:rsidRPr="00F31FD9">
              <w:rPr>
                <w:b/>
                <w:color w:val="365F91" w:themeColor="accent1" w:themeShade="BF"/>
                <w:sz w:val="40"/>
              </w:rPr>
              <w:t xml:space="preserve">Date: </w:t>
            </w:r>
          </w:p>
        </w:tc>
        <w:tc>
          <w:tcPr>
            <w:tcW w:w="4485" w:type="dxa"/>
          </w:tcPr>
          <w:p w:rsidR="00BA2011" w:rsidRDefault="00BA2011" w:rsidP="00986E12">
            <w:pPr>
              <w:tabs>
                <w:tab w:val="left" w:pos="5727"/>
              </w:tabs>
              <w:jc w:val="center"/>
              <w:rPr>
                <w:color w:val="365F91" w:themeColor="accent1" w:themeShade="BF"/>
                <w:sz w:val="44"/>
              </w:rPr>
            </w:pPr>
            <w:r>
              <w:rPr>
                <w:color w:val="365F91" w:themeColor="accent1" w:themeShade="BF"/>
                <w:sz w:val="44"/>
              </w:rPr>
              <w:t>05</w:t>
            </w:r>
            <w:r w:rsidRPr="00AA42DC">
              <w:rPr>
                <w:color w:val="365F91" w:themeColor="accent1" w:themeShade="BF"/>
                <w:sz w:val="44"/>
                <w:vertAlign w:val="superscript"/>
              </w:rPr>
              <w:t>th</w:t>
            </w:r>
            <w:r>
              <w:rPr>
                <w:color w:val="365F91" w:themeColor="accent1" w:themeShade="BF"/>
                <w:sz w:val="44"/>
              </w:rPr>
              <w:t xml:space="preserve"> February 2021</w:t>
            </w:r>
          </w:p>
        </w:tc>
      </w:tr>
      <w:tr w:rsidR="00BA2011" w:rsidTr="00986E12">
        <w:tc>
          <w:tcPr>
            <w:tcW w:w="4531" w:type="dxa"/>
          </w:tcPr>
          <w:p w:rsidR="00BA2011" w:rsidRPr="00F31FD9" w:rsidRDefault="00BA2011" w:rsidP="00986E12">
            <w:pPr>
              <w:tabs>
                <w:tab w:val="left" w:pos="5727"/>
              </w:tabs>
              <w:rPr>
                <w:b/>
                <w:color w:val="365F91" w:themeColor="accent1" w:themeShade="BF"/>
                <w:sz w:val="40"/>
              </w:rPr>
            </w:pPr>
            <w:r w:rsidRPr="00F31FD9">
              <w:rPr>
                <w:b/>
                <w:color w:val="365F91" w:themeColor="accent1" w:themeShade="BF"/>
                <w:sz w:val="40"/>
              </w:rPr>
              <w:t xml:space="preserve">Date to be reviewed: </w:t>
            </w:r>
          </w:p>
        </w:tc>
        <w:tc>
          <w:tcPr>
            <w:tcW w:w="4485" w:type="dxa"/>
          </w:tcPr>
          <w:p w:rsidR="00BA2011" w:rsidRDefault="00BA2011" w:rsidP="00986E12">
            <w:pPr>
              <w:tabs>
                <w:tab w:val="left" w:pos="5727"/>
              </w:tabs>
              <w:jc w:val="center"/>
              <w:rPr>
                <w:color w:val="365F91" w:themeColor="accent1" w:themeShade="BF"/>
                <w:sz w:val="44"/>
              </w:rPr>
            </w:pPr>
            <w:r>
              <w:rPr>
                <w:color w:val="365F91" w:themeColor="accent1" w:themeShade="BF"/>
                <w:sz w:val="44"/>
              </w:rPr>
              <w:t>05</w:t>
            </w:r>
            <w:r w:rsidRPr="00AA42DC">
              <w:rPr>
                <w:color w:val="365F91" w:themeColor="accent1" w:themeShade="BF"/>
                <w:sz w:val="44"/>
                <w:vertAlign w:val="superscript"/>
              </w:rPr>
              <w:t>th</w:t>
            </w:r>
            <w:r>
              <w:rPr>
                <w:color w:val="365F91" w:themeColor="accent1" w:themeShade="BF"/>
                <w:sz w:val="44"/>
              </w:rPr>
              <w:t xml:space="preserve"> February 2022</w:t>
            </w:r>
          </w:p>
        </w:tc>
      </w:tr>
      <w:tr w:rsidR="00BA2011" w:rsidTr="00986E12">
        <w:tc>
          <w:tcPr>
            <w:tcW w:w="4531" w:type="dxa"/>
          </w:tcPr>
          <w:p w:rsidR="00BA2011" w:rsidRPr="00F31FD9" w:rsidRDefault="00BA2011" w:rsidP="00986E12">
            <w:pPr>
              <w:tabs>
                <w:tab w:val="left" w:pos="5727"/>
              </w:tabs>
              <w:rPr>
                <w:b/>
                <w:color w:val="365F91" w:themeColor="accent1" w:themeShade="BF"/>
                <w:sz w:val="40"/>
              </w:rPr>
            </w:pPr>
            <w:r w:rsidRPr="00F31FD9">
              <w:rPr>
                <w:b/>
                <w:color w:val="365F91" w:themeColor="accent1" w:themeShade="BF"/>
                <w:sz w:val="40"/>
              </w:rPr>
              <w:t xml:space="preserve">Author: </w:t>
            </w:r>
          </w:p>
        </w:tc>
        <w:tc>
          <w:tcPr>
            <w:tcW w:w="4485" w:type="dxa"/>
          </w:tcPr>
          <w:p w:rsidR="00BA2011" w:rsidRDefault="00BA2011" w:rsidP="00986E12">
            <w:pPr>
              <w:tabs>
                <w:tab w:val="left" w:pos="5727"/>
              </w:tabs>
              <w:jc w:val="center"/>
              <w:rPr>
                <w:color w:val="365F91" w:themeColor="accent1" w:themeShade="BF"/>
                <w:sz w:val="44"/>
              </w:rPr>
            </w:pPr>
            <w:r>
              <w:rPr>
                <w:color w:val="365F91" w:themeColor="accent1" w:themeShade="BF"/>
                <w:sz w:val="44"/>
              </w:rPr>
              <w:t>Club Welfare Officer</w:t>
            </w:r>
          </w:p>
        </w:tc>
      </w:tr>
      <w:tr w:rsidR="00BA2011" w:rsidTr="00986E12">
        <w:tc>
          <w:tcPr>
            <w:tcW w:w="4531" w:type="dxa"/>
          </w:tcPr>
          <w:p w:rsidR="00BA2011" w:rsidRPr="00F31FD9" w:rsidRDefault="005261CD" w:rsidP="00986E12">
            <w:pPr>
              <w:tabs>
                <w:tab w:val="left" w:pos="5727"/>
              </w:tabs>
              <w:rPr>
                <w:b/>
                <w:color w:val="365F91" w:themeColor="accent1" w:themeShade="BF"/>
                <w:sz w:val="40"/>
              </w:rPr>
            </w:pPr>
            <w:r>
              <w:rPr>
                <w:b/>
                <w:color w:val="365F91" w:themeColor="accent1" w:themeShade="BF"/>
                <w:sz w:val="40"/>
              </w:rPr>
              <w:t xml:space="preserve">Junior Section </w:t>
            </w:r>
            <w:r w:rsidR="00BA2011" w:rsidRPr="00F31FD9">
              <w:rPr>
                <w:b/>
                <w:color w:val="365F91" w:themeColor="accent1" w:themeShade="BF"/>
                <w:sz w:val="40"/>
              </w:rPr>
              <w:t xml:space="preserve">Committee Sign off Date: </w:t>
            </w:r>
          </w:p>
        </w:tc>
        <w:tc>
          <w:tcPr>
            <w:tcW w:w="4485" w:type="dxa"/>
          </w:tcPr>
          <w:p w:rsidR="007969AE" w:rsidRDefault="007969AE" w:rsidP="00986E12">
            <w:pPr>
              <w:tabs>
                <w:tab w:val="left" w:pos="5727"/>
              </w:tabs>
              <w:jc w:val="center"/>
              <w:rPr>
                <w:color w:val="365F91" w:themeColor="accent1" w:themeShade="BF"/>
                <w:sz w:val="44"/>
              </w:rPr>
            </w:pPr>
          </w:p>
          <w:p w:rsidR="00BA2011" w:rsidRDefault="007969AE" w:rsidP="00986E12">
            <w:pPr>
              <w:tabs>
                <w:tab w:val="left" w:pos="5727"/>
              </w:tabs>
              <w:jc w:val="center"/>
              <w:rPr>
                <w:color w:val="365F91" w:themeColor="accent1" w:themeShade="BF"/>
                <w:sz w:val="44"/>
              </w:rPr>
            </w:pPr>
            <w:r>
              <w:rPr>
                <w:color w:val="365F91" w:themeColor="accent1" w:themeShade="BF"/>
                <w:sz w:val="44"/>
              </w:rPr>
              <w:t>1</w:t>
            </w:r>
            <w:r w:rsidRPr="007969AE">
              <w:rPr>
                <w:color w:val="365F91" w:themeColor="accent1" w:themeShade="BF"/>
                <w:sz w:val="44"/>
                <w:vertAlign w:val="superscript"/>
              </w:rPr>
              <w:t>st</w:t>
            </w:r>
            <w:r>
              <w:rPr>
                <w:color w:val="365F91" w:themeColor="accent1" w:themeShade="BF"/>
                <w:sz w:val="44"/>
              </w:rPr>
              <w:t xml:space="preserve"> March 2021</w:t>
            </w:r>
          </w:p>
        </w:tc>
      </w:tr>
    </w:tbl>
    <w:p w:rsidR="00BA2011" w:rsidRDefault="00BA2011" w:rsidP="00BA2011">
      <w:pPr>
        <w:tabs>
          <w:tab w:val="left" w:pos="5727"/>
        </w:tabs>
        <w:jc w:val="center"/>
        <w:rPr>
          <w:color w:val="365F91" w:themeColor="accent1" w:themeShade="BF"/>
          <w:sz w:val="44"/>
        </w:rPr>
      </w:pPr>
    </w:p>
    <w:p w:rsidR="00BA2011" w:rsidRDefault="00BA2011" w:rsidP="009A12A7">
      <w:pPr>
        <w:shd w:val="clear" w:color="auto" w:fill="FFFFFF"/>
        <w:spacing w:after="300" w:line="240" w:lineRule="auto"/>
        <w:jc w:val="center"/>
        <w:outlineLvl w:val="1"/>
        <w:rPr>
          <w:rFonts w:eastAsia="Times New Roman" w:cs="Arial"/>
          <w:b/>
          <w:color w:val="4F81BD" w:themeColor="accent1"/>
          <w:sz w:val="72"/>
          <w:szCs w:val="72"/>
          <w:lang w:eastAsia="en-GB"/>
        </w:rPr>
      </w:pPr>
    </w:p>
    <w:p w:rsidR="005261CD" w:rsidRPr="005261CD" w:rsidRDefault="005261CD" w:rsidP="005261CD">
      <w:pPr>
        <w:shd w:val="clear" w:color="auto" w:fill="FFFFFF"/>
        <w:tabs>
          <w:tab w:val="left" w:pos="3150"/>
        </w:tabs>
        <w:spacing w:after="300" w:line="240" w:lineRule="auto"/>
        <w:outlineLvl w:val="1"/>
        <w:rPr>
          <w:rFonts w:eastAsia="Times New Roman" w:cs="Arial"/>
          <w:b/>
          <w:color w:val="4F81BD" w:themeColor="accent1"/>
          <w:sz w:val="32"/>
          <w:szCs w:val="32"/>
          <w:lang w:eastAsia="en-GB"/>
        </w:rPr>
      </w:pPr>
      <w:r>
        <w:rPr>
          <w:rFonts w:eastAsia="Times New Roman" w:cs="Arial"/>
          <w:b/>
          <w:color w:val="4F81BD" w:themeColor="accent1"/>
          <w:sz w:val="72"/>
          <w:szCs w:val="72"/>
          <w:lang w:eastAsia="en-GB"/>
        </w:rPr>
        <w:lastRenderedPageBreak/>
        <w:tab/>
      </w:r>
    </w:p>
    <w:p w:rsidR="009A12A7" w:rsidRPr="00C23C23" w:rsidRDefault="009A12A7" w:rsidP="009A12A7">
      <w:pPr>
        <w:shd w:val="clear" w:color="auto" w:fill="FFFFFF"/>
        <w:spacing w:after="300" w:line="240" w:lineRule="auto"/>
        <w:jc w:val="center"/>
        <w:outlineLvl w:val="1"/>
        <w:rPr>
          <w:rFonts w:eastAsia="Times New Roman" w:cs="Arial"/>
          <w:b/>
          <w:color w:val="4F81BD" w:themeColor="accent1"/>
          <w:sz w:val="72"/>
          <w:szCs w:val="72"/>
          <w:lang w:eastAsia="en-GB"/>
        </w:rPr>
      </w:pPr>
      <w:r w:rsidRPr="00C23C23">
        <w:rPr>
          <w:rFonts w:eastAsia="Times New Roman" w:cs="Arial"/>
          <w:b/>
          <w:color w:val="4F81BD" w:themeColor="accent1"/>
          <w:sz w:val="72"/>
          <w:szCs w:val="72"/>
          <w:lang w:eastAsia="en-GB"/>
        </w:rPr>
        <w:t>BROMLEIANS FC</w:t>
      </w:r>
    </w:p>
    <w:p w:rsidR="004E3500" w:rsidRPr="00BA2011" w:rsidRDefault="00033F96" w:rsidP="005261CD">
      <w:pPr>
        <w:shd w:val="clear" w:color="auto" w:fill="FFFFFF"/>
        <w:spacing w:after="300" w:line="240" w:lineRule="auto"/>
        <w:jc w:val="center"/>
        <w:outlineLvl w:val="1"/>
        <w:rPr>
          <w:rFonts w:cs="Arial"/>
          <w:b/>
          <w:color w:val="4F81BD" w:themeColor="accent1"/>
          <w:spacing w:val="-15"/>
          <w:sz w:val="57"/>
          <w:szCs w:val="57"/>
        </w:rPr>
      </w:pPr>
      <w:r w:rsidRPr="00BA2011">
        <w:rPr>
          <w:rFonts w:eastAsia="Times New Roman" w:cs="Arial"/>
          <w:b/>
          <w:color w:val="4F81BD" w:themeColor="accent1"/>
          <w:sz w:val="45"/>
          <w:szCs w:val="45"/>
          <w:lang w:eastAsia="en-GB"/>
        </w:rPr>
        <w:t>Complaints &amp; Disciplinary Procedure</w:t>
      </w:r>
    </w:p>
    <w:p w:rsidR="004E3500" w:rsidRPr="00C23C23" w:rsidRDefault="004E3500" w:rsidP="004E3500">
      <w:pPr>
        <w:pStyle w:val="NormalWeb"/>
        <w:shd w:val="clear" w:color="auto" w:fill="FFFFFF"/>
        <w:spacing w:before="0" w:beforeAutospacing="0" w:after="240" w:afterAutospacing="0"/>
        <w:textAlignment w:val="baseline"/>
        <w:rPr>
          <w:rFonts w:asciiTheme="minorHAnsi" w:hAnsiTheme="minorHAnsi" w:cs="Arial"/>
          <w:color w:val="548DD4" w:themeColor="text2" w:themeTint="99"/>
          <w:sz w:val="22"/>
          <w:szCs w:val="22"/>
        </w:rPr>
      </w:pPr>
      <w:r w:rsidRPr="00C23C23">
        <w:rPr>
          <w:rFonts w:asciiTheme="minorHAnsi" w:hAnsiTheme="minorHAnsi" w:cs="Arial"/>
          <w:color w:val="548DD4" w:themeColor="text2" w:themeTint="99"/>
          <w:sz w:val="22"/>
          <w:szCs w:val="22"/>
        </w:rPr>
        <w:t xml:space="preserve">In the event that any member or parent of a member feels that the </w:t>
      </w:r>
      <w:r w:rsidR="00033F96" w:rsidRPr="00C23C23">
        <w:rPr>
          <w:rFonts w:asciiTheme="minorHAnsi" w:hAnsiTheme="minorHAnsi" w:cs="Arial"/>
          <w:color w:val="548DD4" w:themeColor="text2" w:themeTint="99"/>
          <w:sz w:val="22"/>
          <w:szCs w:val="22"/>
        </w:rPr>
        <w:t>Bromleians</w:t>
      </w:r>
      <w:r w:rsidRPr="00C23C23">
        <w:rPr>
          <w:rFonts w:asciiTheme="minorHAnsi" w:hAnsiTheme="minorHAnsi" w:cs="Arial"/>
          <w:color w:val="548DD4" w:themeColor="text2" w:themeTint="99"/>
          <w:sz w:val="22"/>
          <w:szCs w:val="22"/>
        </w:rPr>
        <w:t xml:space="preserve"> FC’s policies, rules or codes of conduct have been broken</w:t>
      </w:r>
      <w:r w:rsidR="00033F96" w:rsidRPr="00C23C23">
        <w:rPr>
          <w:rFonts w:asciiTheme="minorHAnsi" w:hAnsiTheme="minorHAnsi" w:cs="Arial"/>
          <w:color w:val="548DD4" w:themeColor="text2" w:themeTint="99"/>
          <w:sz w:val="22"/>
          <w:szCs w:val="22"/>
        </w:rPr>
        <w:t>, they</w:t>
      </w:r>
      <w:r w:rsidRPr="00C23C23">
        <w:rPr>
          <w:rFonts w:asciiTheme="minorHAnsi" w:hAnsiTheme="minorHAnsi" w:cs="Arial"/>
          <w:color w:val="548DD4" w:themeColor="text2" w:themeTint="99"/>
          <w:sz w:val="22"/>
          <w:szCs w:val="22"/>
        </w:rPr>
        <w:t xml:space="preserve"> should follow the procedures set out below.</w:t>
      </w:r>
    </w:p>
    <w:p w:rsidR="004E3500" w:rsidRPr="00C23C23" w:rsidRDefault="00033F96" w:rsidP="004E3500">
      <w:pPr>
        <w:pStyle w:val="NormalWeb"/>
        <w:shd w:val="clear" w:color="auto" w:fill="FFFFFF"/>
        <w:spacing w:before="0" w:beforeAutospacing="0" w:after="0" w:afterAutospacing="0"/>
        <w:textAlignment w:val="baseline"/>
        <w:rPr>
          <w:rFonts w:asciiTheme="minorHAnsi" w:hAnsiTheme="minorHAnsi" w:cs="Arial"/>
          <w:color w:val="548DD4" w:themeColor="text2" w:themeTint="99"/>
          <w:sz w:val="22"/>
          <w:szCs w:val="22"/>
        </w:rPr>
      </w:pPr>
      <w:r w:rsidRPr="00C23C23">
        <w:rPr>
          <w:rFonts w:asciiTheme="minorHAnsi" w:hAnsiTheme="minorHAnsi" w:cs="Arial"/>
          <w:color w:val="548DD4" w:themeColor="text2" w:themeTint="99"/>
          <w:sz w:val="22"/>
          <w:szCs w:val="22"/>
        </w:rPr>
        <w:t>In the first instance, it is</w:t>
      </w:r>
      <w:r w:rsidR="004E3500" w:rsidRPr="00C23C23">
        <w:rPr>
          <w:rFonts w:asciiTheme="minorHAnsi" w:hAnsiTheme="minorHAnsi" w:cs="Arial"/>
          <w:color w:val="548DD4" w:themeColor="text2" w:themeTint="99"/>
          <w:sz w:val="22"/>
          <w:szCs w:val="22"/>
        </w:rPr>
        <w:t xml:space="preserve"> hope</w:t>
      </w:r>
      <w:r w:rsidRPr="00C23C23">
        <w:rPr>
          <w:rFonts w:asciiTheme="minorHAnsi" w:hAnsiTheme="minorHAnsi" w:cs="Arial"/>
          <w:color w:val="548DD4" w:themeColor="text2" w:themeTint="99"/>
          <w:sz w:val="22"/>
          <w:szCs w:val="22"/>
        </w:rPr>
        <w:t>d</w:t>
      </w:r>
      <w:r w:rsidR="004E3500" w:rsidRPr="00C23C23">
        <w:rPr>
          <w:rFonts w:asciiTheme="minorHAnsi" w:hAnsiTheme="minorHAnsi" w:cs="Arial"/>
          <w:color w:val="548DD4" w:themeColor="text2" w:themeTint="99"/>
          <w:sz w:val="22"/>
          <w:szCs w:val="22"/>
        </w:rPr>
        <w:t xml:space="preserve"> that any issues could be dealt with informally with the matter being raised in the first instance with the member’s coach by the member parent/ complainant at an appropriate time (i.e. not at or during a match or in front of the players). Should the matter not be resolved informally, not be appropriate for informal discussion (in particular should it involve an issue of child welfare), then the m</w:t>
      </w:r>
      <w:r w:rsidRPr="00C23C23">
        <w:rPr>
          <w:rFonts w:asciiTheme="minorHAnsi" w:hAnsiTheme="minorHAnsi" w:cs="Arial"/>
          <w:color w:val="548DD4" w:themeColor="text2" w:themeTint="99"/>
          <w:sz w:val="22"/>
          <w:szCs w:val="22"/>
        </w:rPr>
        <w:t xml:space="preserve">atter should be reported to a member of the Clubs </w:t>
      </w:r>
      <w:r w:rsidR="005261CD">
        <w:rPr>
          <w:rFonts w:asciiTheme="minorHAnsi" w:hAnsiTheme="minorHAnsi" w:cs="Arial"/>
          <w:color w:val="548DD4" w:themeColor="text2" w:themeTint="99"/>
          <w:sz w:val="22"/>
          <w:szCs w:val="22"/>
        </w:rPr>
        <w:t>Board or Junior Section C</w:t>
      </w:r>
      <w:r w:rsidRPr="00C23C23">
        <w:rPr>
          <w:rFonts w:asciiTheme="minorHAnsi" w:hAnsiTheme="minorHAnsi" w:cs="Arial"/>
          <w:color w:val="548DD4" w:themeColor="text2" w:themeTint="99"/>
          <w:sz w:val="22"/>
          <w:szCs w:val="22"/>
        </w:rPr>
        <w:t>ommittee</w:t>
      </w:r>
      <w:r w:rsidR="005261CD">
        <w:rPr>
          <w:rFonts w:asciiTheme="minorHAnsi" w:hAnsiTheme="minorHAnsi" w:cs="Arial"/>
          <w:color w:val="548DD4" w:themeColor="text2" w:themeTint="99"/>
          <w:sz w:val="22"/>
          <w:szCs w:val="22"/>
        </w:rPr>
        <w:t xml:space="preserve"> member</w:t>
      </w:r>
      <w:r w:rsidRPr="00C23C23">
        <w:rPr>
          <w:rFonts w:asciiTheme="minorHAnsi" w:hAnsiTheme="minorHAnsi" w:cs="Arial"/>
          <w:color w:val="548DD4" w:themeColor="text2" w:themeTint="99"/>
          <w:sz w:val="22"/>
          <w:szCs w:val="22"/>
        </w:rPr>
        <w:t>.</w:t>
      </w:r>
    </w:p>
    <w:p w:rsidR="004E3500" w:rsidRPr="00C23C23" w:rsidRDefault="004E3500" w:rsidP="004E3500">
      <w:pPr>
        <w:pStyle w:val="NormalWeb"/>
        <w:shd w:val="clear" w:color="auto" w:fill="FFFFFF"/>
        <w:spacing w:before="0" w:beforeAutospacing="0" w:after="240" w:afterAutospacing="0"/>
        <w:textAlignment w:val="baseline"/>
        <w:rPr>
          <w:rFonts w:asciiTheme="minorHAnsi" w:hAnsiTheme="minorHAnsi" w:cs="Arial"/>
          <w:color w:val="548DD4" w:themeColor="text2" w:themeTint="99"/>
          <w:sz w:val="22"/>
          <w:szCs w:val="22"/>
        </w:rPr>
      </w:pPr>
      <w:r w:rsidRPr="00C23C23">
        <w:rPr>
          <w:rFonts w:asciiTheme="minorHAnsi" w:hAnsiTheme="minorHAnsi" w:cs="Arial"/>
          <w:color w:val="548DD4" w:themeColor="text2" w:themeTint="99"/>
          <w:sz w:val="22"/>
          <w:szCs w:val="22"/>
        </w:rPr>
        <w:t>The report should include:</w:t>
      </w:r>
    </w:p>
    <w:p w:rsidR="004E3500" w:rsidRPr="00C23C23" w:rsidRDefault="004E3500" w:rsidP="004E3500">
      <w:pPr>
        <w:numPr>
          <w:ilvl w:val="0"/>
          <w:numId w:val="6"/>
        </w:numPr>
        <w:shd w:val="clear" w:color="auto" w:fill="FFFFFF"/>
        <w:spacing w:after="0" w:line="240" w:lineRule="auto"/>
        <w:ind w:left="450"/>
        <w:textAlignment w:val="baseline"/>
        <w:rPr>
          <w:rFonts w:cs="Arial"/>
          <w:color w:val="548DD4" w:themeColor="text2" w:themeTint="99"/>
        </w:rPr>
      </w:pPr>
      <w:r w:rsidRPr="00C23C23">
        <w:rPr>
          <w:rFonts w:cs="Arial"/>
          <w:color w:val="548DD4" w:themeColor="text2" w:themeTint="99"/>
        </w:rPr>
        <w:t>Details of what, where and when the incident took place.</w:t>
      </w:r>
    </w:p>
    <w:p w:rsidR="004E3500" w:rsidRPr="00C23C23" w:rsidRDefault="004E3500" w:rsidP="004E3500">
      <w:pPr>
        <w:numPr>
          <w:ilvl w:val="0"/>
          <w:numId w:val="6"/>
        </w:numPr>
        <w:shd w:val="clear" w:color="auto" w:fill="FFFFFF"/>
        <w:spacing w:after="0" w:line="240" w:lineRule="auto"/>
        <w:ind w:left="450"/>
        <w:textAlignment w:val="baseline"/>
        <w:rPr>
          <w:rFonts w:cs="Arial"/>
          <w:color w:val="548DD4" w:themeColor="text2" w:themeTint="99"/>
        </w:rPr>
      </w:pPr>
      <w:r w:rsidRPr="00C23C23">
        <w:rPr>
          <w:rFonts w:cs="Arial"/>
          <w:color w:val="548DD4" w:themeColor="text2" w:themeTint="99"/>
        </w:rPr>
        <w:t>Any witness statements and names.</w:t>
      </w:r>
    </w:p>
    <w:p w:rsidR="004E3500" w:rsidRPr="00C23C23" w:rsidRDefault="004E3500" w:rsidP="004E3500">
      <w:pPr>
        <w:numPr>
          <w:ilvl w:val="0"/>
          <w:numId w:val="6"/>
        </w:numPr>
        <w:shd w:val="clear" w:color="auto" w:fill="FFFFFF"/>
        <w:spacing w:after="0" w:line="240" w:lineRule="auto"/>
        <w:ind w:left="450"/>
        <w:textAlignment w:val="baseline"/>
        <w:rPr>
          <w:rFonts w:cs="Arial"/>
          <w:color w:val="548DD4" w:themeColor="text2" w:themeTint="99"/>
        </w:rPr>
      </w:pPr>
      <w:r w:rsidRPr="00C23C23">
        <w:rPr>
          <w:rFonts w:cs="Arial"/>
          <w:color w:val="548DD4" w:themeColor="text2" w:themeTint="99"/>
        </w:rPr>
        <w:t>Names of any others who have been treated in a similar way.</w:t>
      </w:r>
    </w:p>
    <w:p w:rsidR="004E3500" w:rsidRPr="00C23C23" w:rsidRDefault="004E3500" w:rsidP="004E3500">
      <w:pPr>
        <w:numPr>
          <w:ilvl w:val="0"/>
          <w:numId w:val="6"/>
        </w:numPr>
        <w:shd w:val="clear" w:color="auto" w:fill="FFFFFF"/>
        <w:spacing w:after="0" w:line="240" w:lineRule="auto"/>
        <w:ind w:left="450"/>
        <w:textAlignment w:val="baseline"/>
        <w:rPr>
          <w:rFonts w:cs="Arial"/>
          <w:color w:val="548DD4" w:themeColor="text2" w:themeTint="99"/>
        </w:rPr>
      </w:pPr>
      <w:r w:rsidRPr="00C23C23">
        <w:rPr>
          <w:rFonts w:cs="Arial"/>
          <w:color w:val="548DD4" w:themeColor="text2" w:themeTint="99"/>
        </w:rPr>
        <w:t xml:space="preserve">Details of any former complaints made about the incident, dates, when and to </w:t>
      </w:r>
      <w:proofErr w:type="gramStart"/>
      <w:r w:rsidRPr="00C23C23">
        <w:rPr>
          <w:rFonts w:cs="Arial"/>
          <w:color w:val="548DD4" w:themeColor="text2" w:themeTint="99"/>
        </w:rPr>
        <w:t>whom</w:t>
      </w:r>
      <w:proofErr w:type="gramEnd"/>
      <w:r w:rsidRPr="00C23C23">
        <w:rPr>
          <w:rFonts w:cs="Arial"/>
          <w:color w:val="548DD4" w:themeColor="text2" w:themeTint="99"/>
        </w:rPr>
        <w:t xml:space="preserve"> made.</w:t>
      </w:r>
    </w:p>
    <w:p w:rsidR="004E3500" w:rsidRPr="00C23C23" w:rsidRDefault="004E3500" w:rsidP="004E3500">
      <w:pPr>
        <w:numPr>
          <w:ilvl w:val="0"/>
          <w:numId w:val="6"/>
        </w:numPr>
        <w:shd w:val="clear" w:color="auto" w:fill="FFFFFF"/>
        <w:spacing w:after="0" w:line="240" w:lineRule="auto"/>
        <w:ind w:left="450"/>
        <w:textAlignment w:val="baseline"/>
        <w:rPr>
          <w:rFonts w:cs="Arial"/>
          <w:color w:val="548DD4" w:themeColor="text2" w:themeTint="99"/>
        </w:rPr>
      </w:pPr>
      <w:r w:rsidRPr="00C23C23">
        <w:rPr>
          <w:rFonts w:cs="Arial"/>
          <w:color w:val="548DD4" w:themeColor="text2" w:themeTint="99"/>
        </w:rPr>
        <w:t>A preference for a solution to the incident.</w:t>
      </w:r>
    </w:p>
    <w:p w:rsidR="00033F96" w:rsidRPr="00C23C23" w:rsidRDefault="00033F96" w:rsidP="00033F96">
      <w:pPr>
        <w:shd w:val="clear" w:color="auto" w:fill="FFFFFF"/>
        <w:spacing w:after="0" w:line="240" w:lineRule="auto"/>
        <w:ind w:left="450"/>
        <w:textAlignment w:val="baseline"/>
        <w:rPr>
          <w:rFonts w:cs="Arial"/>
          <w:color w:val="548DD4" w:themeColor="text2" w:themeTint="99"/>
        </w:rPr>
      </w:pPr>
    </w:p>
    <w:p w:rsidR="00033F96" w:rsidRPr="00C23C23" w:rsidRDefault="004E3500" w:rsidP="004E3500">
      <w:pPr>
        <w:pStyle w:val="NormalWeb"/>
        <w:shd w:val="clear" w:color="auto" w:fill="FFFFFF"/>
        <w:spacing w:before="0" w:beforeAutospacing="0" w:after="240" w:afterAutospacing="0"/>
        <w:textAlignment w:val="baseline"/>
        <w:rPr>
          <w:rFonts w:asciiTheme="minorHAnsi" w:hAnsiTheme="minorHAnsi" w:cs="Arial"/>
          <w:color w:val="548DD4" w:themeColor="text2" w:themeTint="99"/>
          <w:sz w:val="22"/>
          <w:szCs w:val="22"/>
        </w:rPr>
      </w:pPr>
      <w:r w:rsidRPr="00C23C23">
        <w:rPr>
          <w:rFonts w:asciiTheme="minorHAnsi" w:hAnsiTheme="minorHAnsi" w:cs="Arial"/>
          <w:color w:val="548DD4" w:themeColor="text2" w:themeTint="99"/>
          <w:sz w:val="22"/>
          <w:szCs w:val="22"/>
        </w:rPr>
        <w:t>The C</w:t>
      </w:r>
      <w:r w:rsidR="00033F96" w:rsidRPr="00C23C23">
        <w:rPr>
          <w:rFonts w:asciiTheme="minorHAnsi" w:hAnsiTheme="minorHAnsi" w:cs="Arial"/>
          <w:color w:val="548DD4" w:themeColor="text2" w:themeTint="99"/>
          <w:sz w:val="22"/>
          <w:szCs w:val="22"/>
        </w:rPr>
        <w:t xml:space="preserve">lubs </w:t>
      </w:r>
      <w:r w:rsidR="005261CD">
        <w:rPr>
          <w:rFonts w:asciiTheme="minorHAnsi" w:hAnsiTheme="minorHAnsi" w:cs="Arial"/>
          <w:color w:val="548DD4" w:themeColor="text2" w:themeTint="99"/>
          <w:sz w:val="22"/>
          <w:szCs w:val="22"/>
        </w:rPr>
        <w:t>Board/ Junior Section C</w:t>
      </w:r>
      <w:r w:rsidR="00033F96" w:rsidRPr="00C23C23">
        <w:rPr>
          <w:rFonts w:asciiTheme="minorHAnsi" w:hAnsiTheme="minorHAnsi" w:cs="Arial"/>
          <w:color w:val="548DD4" w:themeColor="text2" w:themeTint="99"/>
          <w:sz w:val="22"/>
          <w:szCs w:val="22"/>
        </w:rPr>
        <w:t>ommittee</w:t>
      </w:r>
      <w:r w:rsidRPr="00C23C23">
        <w:rPr>
          <w:rFonts w:asciiTheme="minorHAnsi" w:hAnsiTheme="minorHAnsi" w:cs="Arial"/>
          <w:color w:val="548DD4" w:themeColor="text2" w:themeTint="99"/>
          <w:sz w:val="22"/>
          <w:szCs w:val="22"/>
        </w:rPr>
        <w:t xml:space="preserve"> will consider the issue as presented and decide whether further investigation is necessary or whether a written decision can be reached by simple reference to </w:t>
      </w:r>
      <w:r w:rsidR="00033F96" w:rsidRPr="00C23C23">
        <w:rPr>
          <w:rFonts w:asciiTheme="minorHAnsi" w:hAnsiTheme="minorHAnsi" w:cs="Arial"/>
          <w:color w:val="548DD4" w:themeColor="text2" w:themeTint="99"/>
          <w:sz w:val="22"/>
          <w:szCs w:val="22"/>
        </w:rPr>
        <w:t>the Bromleians</w:t>
      </w:r>
      <w:r w:rsidRPr="00C23C23">
        <w:rPr>
          <w:rFonts w:asciiTheme="minorHAnsi" w:hAnsiTheme="minorHAnsi" w:cs="Arial"/>
          <w:color w:val="548DD4" w:themeColor="text2" w:themeTint="99"/>
          <w:sz w:val="22"/>
          <w:szCs w:val="22"/>
        </w:rPr>
        <w:t xml:space="preserve"> FC’s policies, rules or codes of conduct. If a written decision can be made without further investigation this will take place within </w:t>
      </w:r>
      <w:r w:rsidR="00A423AF" w:rsidRPr="00C23C23">
        <w:rPr>
          <w:rFonts w:asciiTheme="minorHAnsi" w:hAnsiTheme="minorHAnsi" w:cs="Arial"/>
          <w:color w:val="548DD4" w:themeColor="text2" w:themeTint="99"/>
          <w:sz w:val="22"/>
          <w:szCs w:val="22"/>
        </w:rPr>
        <w:t>14 days</w:t>
      </w:r>
      <w:r w:rsidRPr="00C23C23">
        <w:rPr>
          <w:rFonts w:asciiTheme="minorHAnsi" w:hAnsiTheme="minorHAnsi" w:cs="Arial"/>
          <w:color w:val="548DD4" w:themeColor="text2" w:themeTint="99"/>
          <w:sz w:val="22"/>
          <w:szCs w:val="22"/>
        </w:rPr>
        <w:t xml:space="preserve"> from the date of receipt of the report. </w:t>
      </w:r>
    </w:p>
    <w:p w:rsidR="004E3500" w:rsidRPr="00C23C23" w:rsidRDefault="00033F96" w:rsidP="004E3500">
      <w:pPr>
        <w:pStyle w:val="NormalWeb"/>
        <w:shd w:val="clear" w:color="auto" w:fill="FFFFFF"/>
        <w:spacing w:before="0" w:beforeAutospacing="0" w:after="240" w:afterAutospacing="0"/>
        <w:textAlignment w:val="baseline"/>
        <w:rPr>
          <w:rFonts w:asciiTheme="minorHAnsi" w:hAnsiTheme="minorHAnsi" w:cs="Arial"/>
          <w:b/>
          <w:color w:val="548DD4" w:themeColor="text2" w:themeTint="99"/>
          <w:sz w:val="22"/>
          <w:szCs w:val="22"/>
        </w:rPr>
      </w:pPr>
      <w:r w:rsidRPr="00C23C23">
        <w:rPr>
          <w:rFonts w:asciiTheme="minorHAnsi" w:hAnsiTheme="minorHAnsi" w:cs="Arial"/>
          <w:b/>
          <w:color w:val="548DD4" w:themeColor="text2" w:themeTint="99"/>
          <w:sz w:val="22"/>
          <w:szCs w:val="22"/>
        </w:rPr>
        <w:t xml:space="preserve">Any issue </w:t>
      </w:r>
      <w:r w:rsidR="004E3500" w:rsidRPr="00C23C23">
        <w:rPr>
          <w:rFonts w:asciiTheme="minorHAnsi" w:hAnsiTheme="minorHAnsi" w:cs="Arial"/>
          <w:b/>
          <w:color w:val="548DD4" w:themeColor="text2" w:themeTint="99"/>
          <w:sz w:val="22"/>
          <w:szCs w:val="22"/>
        </w:rPr>
        <w:t>involv</w:t>
      </w:r>
      <w:r w:rsidRPr="00C23C23">
        <w:rPr>
          <w:rFonts w:asciiTheme="minorHAnsi" w:hAnsiTheme="minorHAnsi" w:cs="Arial"/>
          <w:b/>
          <w:color w:val="548DD4" w:themeColor="text2" w:themeTint="99"/>
          <w:sz w:val="22"/>
          <w:szCs w:val="22"/>
        </w:rPr>
        <w:t>ing</w:t>
      </w:r>
      <w:r w:rsidR="004E3500" w:rsidRPr="00C23C23">
        <w:rPr>
          <w:rFonts w:asciiTheme="minorHAnsi" w:hAnsiTheme="minorHAnsi" w:cs="Arial"/>
          <w:b/>
          <w:color w:val="548DD4" w:themeColor="text2" w:themeTint="99"/>
          <w:sz w:val="22"/>
          <w:szCs w:val="22"/>
        </w:rPr>
        <w:t xml:space="preserve"> child welfare will </w:t>
      </w:r>
      <w:r w:rsidR="00502FC2">
        <w:rPr>
          <w:rFonts w:asciiTheme="minorHAnsi" w:hAnsiTheme="minorHAnsi" w:cs="Arial"/>
          <w:b/>
          <w:color w:val="548DD4" w:themeColor="text2" w:themeTint="99"/>
          <w:sz w:val="22"/>
          <w:szCs w:val="22"/>
        </w:rPr>
        <w:t>ALWAYS</w:t>
      </w:r>
      <w:r w:rsidR="004E3500" w:rsidRPr="00C23C23">
        <w:rPr>
          <w:rFonts w:asciiTheme="minorHAnsi" w:hAnsiTheme="minorHAnsi" w:cs="Arial"/>
          <w:b/>
          <w:color w:val="548DD4" w:themeColor="text2" w:themeTint="99"/>
          <w:sz w:val="22"/>
          <w:szCs w:val="22"/>
        </w:rPr>
        <w:t xml:space="preserve"> </w:t>
      </w:r>
      <w:r w:rsidR="00502FC2">
        <w:rPr>
          <w:rFonts w:asciiTheme="minorHAnsi" w:hAnsiTheme="minorHAnsi" w:cs="Arial"/>
          <w:b/>
          <w:color w:val="548DD4" w:themeColor="text2" w:themeTint="99"/>
          <w:sz w:val="22"/>
          <w:szCs w:val="22"/>
        </w:rPr>
        <w:t>involve</w:t>
      </w:r>
      <w:r w:rsidR="004E3500" w:rsidRPr="00C23C23">
        <w:rPr>
          <w:rFonts w:asciiTheme="minorHAnsi" w:hAnsiTheme="minorHAnsi" w:cs="Arial"/>
          <w:b/>
          <w:color w:val="548DD4" w:themeColor="text2" w:themeTint="99"/>
          <w:sz w:val="22"/>
          <w:szCs w:val="22"/>
        </w:rPr>
        <w:t xml:space="preserve"> the </w:t>
      </w:r>
      <w:r w:rsidRPr="00C23C23">
        <w:rPr>
          <w:rFonts w:asciiTheme="minorHAnsi" w:hAnsiTheme="minorHAnsi" w:cs="Arial"/>
          <w:b/>
          <w:color w:val="548DD4" w:themeColor="text2" w:themeTint="99"/>
          <w:sz w:val="22"/>
          <w:szCs w:val="22"/>
        </w:rPr>
        <w:t xml:space="preserve">Child </w:t>
      </w:r>
      <w:r w:rsidR="004E3500" w:rsidRPr="00C23C23">
        <w:rPr>
          <w:rFonts w:asciiTheme="minorHAnsi" w:hAnsiTheme="minorHAnsi" w:cs="Arial"/>
          <w:b/>
          <w:color w:val="548DD4" w:themeColor="text2" w:themeTint="99"/>
          <w:sz w:val="22"/>
          <w:szCs w:val="22"/>
        </w:rPr>
        <w:t>Welfare Officer (“</w:t>
      </w:r>
      <w:r w:rsidRPr="00C23C23">
        <w:rPr>
          <w:rFonts w:asciiTheme="minorHAnsi" w:hAnsiTheme="minorHAnsi" w:cs="Arial"/>
          <w:b/>
          <w:color w:val="548DD4" w:themeColor="text2" w:themeTint="99"/>
          <w:sz w:val="22"/>
          <w:szCs w:val="22"/>
        </w:rPr>
        <w:t>C</w:t>
      </w:r>
      <w:r w:rsidR="004E3500" w:rsidRPr="00C23C23">
        <w:rPr>
          <w:rFonts w:asciiTheme="minorHAnsi" w:hAnsiTheme="minorHAnsi" w:cs="Arial"/>
          <w:b/>
          <w:color w:val="548DD4" w:themeColor="text2" w:themeTint="99"/>
          <w:sz w:val="22"/>
          <w:szCs w:val="22"/>
        </w:rPr>
        <w:t>WO”)</w:t>
      </w:r>
      <w:r w:rsidRPr="00C23C23">
        <w:rPr>
          <w:rFonts w:asciiTheme="minorHAnsi" w:hAnsiTheme="minorHAnsi" w:cs="Arial"/>
          <w:b/>
          <w:color w:val="548DD4" w:themeColor="text2" w:themeTint="99"/>
          <w:sz w:val="22"/>
          <w:szCs w:val="22"/>
        </w:rPr>
        <w:t xml:space="preserve"> and strictly follow the Clubs Safeguarding </w:t>
      </w:r>
      <w:r w:rsidR="00F12D53" w:rsidRPr="00C23C23">
        <w:rPr>
          <w:rFonts w:asciiTheme="minorHAnsi" w:hAnsiTheme="minorHAnsi" w:cs="Arial"/>
          <w:b/>
          <w:color w:val="548DD4" w:themeColor="text2" w:themeTint="99"/>
          <w:sz w:val="22"/>
          <w:szCs w:val="22"/>
        </w:rPr>
        <w:t>Policy.</w:t>
      </w:r>
      <w:r w:rsidR="00502FC2" w:rsidRPr="00502FC2">
        <w:rPr>
          <w:rFonts w:ascii="OpenSans-webfont" w:hAnsi="OpenSans-webfont"/>
          <w:b/>
          <w:bCs/>
          <w:color w:val="8496B0"/>
        </w:rPr>
        <w:t xml:space="preserve"> </w:t>
      </w:r>
    </w:p>
    <w:p w:rsidR="004E3500" w:rsidRPr="00C23C23" w:rsidRDefault="004E3500" w:rsidP="004E3500">
      <w:pPr>
        <w:pStyle w:val="NormalWeb"/>
        <w:shd w:val="clear" w:color="auto" w:fill="FFFFFF"/>
        <w:spacing w:before="0" w:beforeAutospacing="0" w:after="240" w:afterAutospacing="0"/>
        <w:textAlignment w:val="baseline"/>
        <w:rPr>
          <w:rFonts w:asciiTheme="minorHAnsi" w:hAnsiTheme="minorHAnsi" w:cs="Arial"/>
          <w:color w:val="548DD4" w:themeColor="text2" w:themeTint="99"/>
          <w:sz w:val="22"/>
          <w:szCs w:val="22"/>
        </w:rPr>
      </w:pPr>
      <w:r w:rsidRPr="00C23C23">
        <w:rPr>
          <w:rFonts w:asciiTheme="minorHAnsi" w:hAnsiTheme="minorHAnsi" w:cs="Arial"/>
          <w:color w:val="548DD4" w:themeColor="text2" w:themeTint="99"/>
          <w:sz w:val="22"/>
          <w:szCs w:val="22"/>
        </w:rPr>
        <w:t>Should the C</w:t>
      </w:r>
      <w:r w:rsidR="00F12D53" w:rsidRPr="00C23C23">
        <w:rPr>
          <w:rFonts w:asciiTheme="minorHAnsi" w:hAnsiTheme="minorHAnsi" w:cs="Arial"/>
          <w:color w:val="548DD4" w:themeColor="text2" w:themeTint="99"/>
          <w:sz w:val="22"/>
          <w:szCs w:val="22"/>
        </w:rPr>
        <w:t xml:space="preserve">lubs </w:t>
      </w:r>
      <w:r w:rsidR="005261CD">
        <w:rPr>
          <w:rFonts w:asciiTheme="minorHAnsi" w:hAnsiTheme="minorHAnsi" w:cs="Arial"/>
          <w:color w:val="548DD4" w:themeColor="text2" w:themeTint="99"/>
          <w:sz w:val="22"/>
          <w:szCs w:val="22"/>
        </w:rPr>
        <w:t>Board/ Junior Section C</w:t>
      </w:r>
      <w:r w:rsidR="00F12D53" w:rsidRPr="00C23C23">
        <w:rPr>
          <w:rFonts w:asciiTheme="minorHAnsi" w:hAnsiTheme="minorHAnsi" w:cs="Arial"/>
          <w:color w:val="548DD4" w:themeColor="text2" w:themeTint="99"/>
          <w:sz w:val="22"/>
          <w:szCs w:val="22"/>
        </w:rPr>
        <w:t xml:space="preserve">ommittee </w:t>
      </w:r>
      <w:r w:rsidRPr="00C23C23">
        <w:rPr>
          <w:rFonts w:asciiTheme="minorHAnsi" w:hAnsiTheme="minorHAnsi" w:cs="Arial"/>
          <w:color w:val="548DD4" w:themeColor="text2" w:themeTint="99"/>
          <w:sz w:val="22"/>
          <w:szCs w:val="22"/>
        </w:rPr>
        <w:t xml:space="preserve">determine that any complaint </w:t>
      </w:r>
      <w:r w:rsidR="00EF7CA9" w:rsidRPr="00C23C23">
        <w:rPr>
          <w:rFonts w:asciiTheme="minorHAnsi" w:hAnsiTheme="minorHAnsi" w:cs="Arial"/>
          <w:color w:val="548DD4" w:themeColor="text2" w:themeTint="99"/>
          <w:sz w:val="22"/>
          <w:szCs w:val="22"/>
        </w:rPr>
        <w:t xml:space="preserve">requires further </w:t>
      </w:r>
      <w:proofErr w:type="gramStart"/>
      <w:r w:rsidR="00EF7CA9" w:rsidRPr="00C23C23">
        <w:rPr>
          <w:rFonts w:asciiTheme="minorHAnsi" w:hAnsiTheme="minorHAnsi" w:cs="Arial"/>
          <w:color w:val="548DD4" w:themeColor="text2" w:themeTint="99"/>
          <w:sz w:val="22"/>
          <w:szCs w:val="22"/>
        </w:rPr>
        <w:t>investigation,</w:t>
      </w:r>
      <w:proofErr w:type="gramEnd"/>
      <w:r w:rsidR="00EF7CA9" w:rsidRPr="00C23C23">
        <w:rPr>
          <w:rFonts w:asciiTheme="minorHAnsi" w:hAnsiTheme="minorHAnsi" w:cs="Arial"/>
          <w:color w:val="548DD4" w:themeColor="text2" w:themeTint="99"/>
          <w:sz w:val="22"/>
          <w:szCs w:val="22"/>
        </w:rPr>
        <w:t xml:space="preserve"> </w:t>
      </w:r>
      <w:r w:rsidRPr="00C23C23">
        <w:rPr>
          <w:rFonts w:asciiTheme="minorHAnsi" w:hAnsiTheme="minorHAnsi" w:cs="Arial"/>
          <w:color w:val="548DD4" w:themeColor="text2" w:themeTint="99"/>
          <w:sz w:val="22"/>
          <w:szCs w:val="22"/>
        </w:rPr>
        <w:t xml:space="preserve">a formal meeting </w:t>
      </w:r>
      <w:r w:rsidR="00F12D53" w:rsidRPr="00C23C23">
        <w:rPr>
          <w:rFonts w:asciiTheme="minorHAnsi" w:hAnsiTheme="minorHAnsi" w:cs="Arial"/>
          <w:color w:val="548DD4" w:themeColor="text2" w:themeTint="99"/>
          <w:sz w:val="22"/>
          <w:szCs w:val="22"/>
        </w:rPr>
        <w:t>will</w:t>
      </w:r>
      <w:r w:rsidRPr="00C23C23">
        <w:rPr>
          <w:rFonts w:asciiTheme="minorHAnsi" w:hAnsiTheme="minorHAnsi" w:cs="Arial"/>
          <w:color w:val="548DD4" w:themeColor="text2" w:themeTint="99"/>
          <w:sz w:val="22"/>
          <w:szCs w:val="22"/>
        </w:rPr>
        <w:t xml:space="preserve"> be convened. The member parent / complainant and coach </w:t>
      </w:r>
      <w:r w:rsidR="00F12D53" w:rsidRPr="00C23C23">
        <w:rPr>
          <w:rFonts w:asciiTheme="minorHAnsi" w:hAnsiTheme="minorHAnsi" w:cs="Arial"/>
          <w:color w:val="548DD4" w:themeColor="text2" w:themeTint="99"/>
          <w:sz w:val="22"/>
          <w:szCs w:val="22"/>
        </w:rPr>
        <w:t xml:space="preserve">may be required to </w:t>
      </w:r>
      <w:r w:rsidRPr="00C23C23">
        <w:rPr>
          <w:rFonts w:asciiTheme="minorHAnsi" w:hAnsiTheme="minorHAnsi" w:cs="Arial"/>
          <w:color w:val="548DD4" w:themeColor="text2" w:themeTint="99"/>
          <w:sz w:val="22"/>
          <w:szCs w:val="22"/>
        </w:rPr>
        <w:t xml:space="preserve">attend together with the </w:t>
      </w:r>
      <w:r w:rsidR="00CE2F30" w:rsidRPr="00C23C23">
        <w:rPr>
          <w:rFonts w:asciiTheme="minorHAnsi" w:hAnsiTheme="minorHAnsi" w:cs="Arial"/>
          <w:color w:val="548DD4" w:themeColor="text2" w:themeTint="99"/>
          <w:sz w:val="22"/>
          <w:szCs w:val="22"/>
        </w:rPr>
        <w:t xml:space="preserve">CWO and 2 </w:t>
      </w:r>
      <w:r w:rsidR="005261CD">
        <w:rPr>
          <w:rFonts w:asciiTheme="minorHAnsi" w:hAnsiTheme="minorHAnsi" w:cs="Arial"/>
          <w:color w:val="548DD4" w:themeColor="text2" w:themeTint="99"/>
          <w:sz w:val="22"/>
          <w:szCs w:val="22"/>
        </w:rPr>
        <w:t>Board/ Junior Section C</w:t>
      </w:r>
      <w:r w:rsidR="00CE2F30" w:rsidRPr="00C23C23">
        <w:rPr>
          <w:rFonts w:asciiTheme="minorHAnsi" w:hAnsiTheme="minorHAnsi" w:cs="Arial"/>
          <w:color w:val="548DD4" w:themeColor="text2" w:themeTint="99"/>
          <w:sz w:val="22"/>
          <w:szCs w:val="22"/>
        </w:rPr>
        <w:t>ommittee members – the meeting will be</w:t>
      </w:r>
      <w:r w:rsidRPr="00C23C23">
        <w:rPr>
          <w:rFonts w:asciiTheme="minorHAnsi" w:hAnsiTheme="minorHAnsi" w:cs="Arial"/>
          <w:color w:val="548DD4" w:themeColor="text2" w:themeTint="99"/>
          <w:sz w:val="22"/>
          <w:szCs w:val="22"/>
        </w:rPr>
        <w:t xml:space="preserve"> </w:t>
      </w:r>
      <w:proofErr w:type="spellStart"/>
      <w:r w:rsidRPr="00C23C23">
        <w:rPr>
          <w:rFonts w:asciiTheme="minorHAnsi" w:hAnsiTheme="minorHAnsi" w:cs="Arial"/>
          <w:color w:val="548DD4" w:themeColor="text2" w:themeTint="99"/>
          <w:sz w:val="22"/>
          <w:szCs w:val="22"/>
        </w:rPr>
        <w:t>minute</w:t>
      </w:r>
      <w:r w:rsidR="00CE2F30" w:rsidRPr="00C23C23">
        <w:rPr>
          <w:rFonts w:asciiTheme="minorHAnsi" w:hAnsiTheme="minorHAnsi" w:cs="Arial"/>
          <w:color w:val="548DD4" w:themeColor="text2" w:themeTint="99"/>
          <w:sz w:val="22"/>
          <w:szCs w:val="22"/>
        </w:rPr>
        <w:t>d</w:t>
      </w:r>
      <w:proofErr w:type="spellEnd"/>
      <w:r w:rsidRPr="00C23C23">
        <w:rPr>
          <w:rFonts w:asciiTheme="minorHAnsi" w:hAnsiTheme="minorHAnsi" w:cs="Arial"/>
          <w:color w:val="548DD4" w:themeColor="text2" w:themeTint="99"/>
          <w:sz w:val="22"/>
          <w:szCs w:val="22"/>
        </w:rPr>
        <w:t xml:space="preserve">. Any such meeting will be confidential and </w:t>
      </w:r>
      <w:r w:rsidR="00CE2F30" w:rsidRPr="00C23C23">
        <w:rPr>
          <w:rFonts w:asciiTheme="minorHAnsi" w:hAnsiTheme="minorHAnsi" w:cs="Arial"/>
          <w:color w:val="548DD4" w:themeColor="text2" w:themeTint="99"/>
          <w:sz w:val="22"/>
          <w:szCs w:val="22"/>
        </w:rPr>
        <w:t>all</w:t>
      </w:r>
      <w:r w:rsidRPr="00C23C23">
        <w:rPr>
          <w:rFonts w:asciiTheme="minorHAnsi" w:hAnsiTheme="minorHAnsi" w:cs="Arial"/>
          <w:color w:val="548DD4" w:themeColor="text2" w:themeTint="99"/>
          <w:sz w:val="22"/>
          <w:szCs w:val="22"/>
        </w:rPr>
        <w:t xml:space="preserve"> parties will be asked to speak and further clarification and documentation may be requested. Any such meeting will be conducted politely</w:t>
      </w:r>
      <w:r w:rsidR="00CE2F30" w:rsidRPr="00C23C23">
        <w:rPr>
          <w:rFonts w:asciiTheme="minorHAnsi" w:hAnsiTheme="minorHAnsi" w:cs="Arial"/>
          <w:color w:val="548DD4" w:themeColor="text2" w:themeTint="99"/>
          <w:sz w:val="22"/>
          <w:szCs w:val="22"/>
        </w:rPr>
        <w:t>, with respect</w:t>
      </w:r>
      <w:r w:rsidRPr="00C23C23">
        <w:rPr>
          <w:rFonts w:asciiTheme="minorHAnsi" w:hAnsiTheme="minorHAnsi" w:cs="Arial"/>
          <w:color w:val="548DD4" w:themeColor="text2" w:themeTint="99"/>
          <w:sz w:val="22"/>
          <w:szCs w:val="22"/>
        </w:rPr>
        <w:t xml:space="preserve"> and without use of inappropriate language.</w:t>
      </w:r>
    </w:p>
    <w:p w:rsidR="004E3500" w:rsidRPr="00C23C23" w:rsidRDefault="004E3500" w:rsidP="004E3500">
      <w:pPr>
        <w:pStyle w:val="NormalWeb"/>
        <w:shd w:val="clear" w:color="auto" w:fill="FFFFFF"/>
        <w:spacing w:before="0" w:beforeAutospacing="0" w:after="240" w:afterAutospacing="0"/>
        <w:textAlignment w:val="baseline"/>
        <w:rPr>
          <w:rFonts w:asciiTheme="minorHAnsi" w:hAnsiTheme="minorHAnsi" w:cs="Arial"/>
          <w:color w:val="548DD4" w:themeColor="text2" w:themeTint="99"/>
          <w:sz w:val="22"/>
          <w:szCs w:val="22"/>
        </w:rPr>
      </w:pPr>
      <w:r w:rsidRPr="00C23C23">
        <w:rPr>
          <w:rFonts w:asciiTheme="minorHAnsi" w:hAnsiTheme="minorHAnsi" w:cs="Arial"/>
          <w:color w:val="548DD4" w:themeColor="text2" w:themeTint="99"/>
          <w:sz w:val="22"/>
          <w:szCs w:val="22"/>
        </w:rPr>
        <w:t xml:space="preserve">The </w:t>
      </w:r>
      <w:r w:rsidR="00CE2F30" w:rsidRPr="00C23C23">
        <w:rPr>
          <w:rFonts w:asciiTheme="minorHAnsi" w:hAnsiTheme="minorHAnsi" w:cs="Arial"/>
          <w:color w:val="548DD4" w:themeColor="text2" w:themeTint="99"/>
          <w:sz w:val="22"/>
          <w:szCs w:val="22"/>
        </w:rPr>
        <w:t>C</w:t>
      </w:r>
      <w:r w:rsidRPr="00C23C23">
        <w:rPr>
          <w:rFonts w:asciiTheme="minorHAnsi" w:hAnsiTheme="minorHAnsi" w:cs="Arial"/>
          <w:color w:val="548DD4" w:themeColor="text2" w:themeTint="99"/>
          <w:sz w:val="22"/>
          <w:szCs w:val="22"/>
        </w:rPr>
        <w:t xml:space="preserve">WO </w:t>
      </w:r>
      <w:r w:rsidR="00CE2F30" w:rsidRPr="00C23C23">
        <w:rPr>
          <w:rFonts w:asciiTheme="minorHAnsi" w:hAnsiTheme="minorHAnsi" w:cs="Arial"/>
          <w:color w:val="548DD4" w:themeColor="text2" w:themeTint="99"/>
          <w:sz w:val="22"/>
          <w:szCs w:val="22"/>
        </w:rPr>
        <w:t xml:space="preserve">and 2 </w:t>
      </w:r>
      <w:r w:rsidR="005261CD">
        <w:rPr>
          <w:rFonts w:asciiTheme="minorHAnsi" w:hAnsiTheme="minorHAnsi" w:cs="Arial"/>
          <w:color w:val="548DD4" w:themeColor="text2" w:themeTint="99"/>
          <w:sz w:val="22"/>
          <w:szCs w:val="22"/>
        </w:rPr>
        <w:t>Board/ Junior Section C</w:t>
      </w:r>
      <w:r w:rsidR="00CE2F30" w:rsidRPr="00C23C23">
        <w:rPr>
          <w:rFonts w:asciiTheme="minorHAnsi" w:hAnsiTheme="minorHAnsi" w:cs="Arial"/>
          <w:color w:val="548DD4" w:themeColor="text2" w:themeTint="99"/>
          <w:sz w:val="22"/>
          <w:szCs w:val="22"/>
        </w:rPr>
        <w:t>ommittee members</w:t>
      </w:r>
      <w:r w:rsidRPr="00C23C23">
        <w:rPr>
          <w:rFonts w:asciiTheme="minorHAnsi" w:hAnsiTheme="minorHAnsi" w:cs="Arial"/>
          <w:color w:val="548DD4" w:themeColor="text2" w:themeTint="99"/>
          <w:sz w:val="22"/>
          <w:szCs w:val="22"/>
        </w:rPr>
        <w:t xml:space="preserve"> will consider and deliver a decision in writing. Such decisions will be in accordance with </w:t>
      </w:r>
      <w:r w:rsidR="00CE2F30" w:rsidRPr="00C23C23">
        <w:rPr>
          <w:rFonts w:asciiTheme="minorHAnsi" w:hAnsiTheme="minorHAnsi" w:cs="Arial"/>
          <w:color w:val="548DD4" w:themeColor="text2" w:themeTint="99"/>
          <w:sz w:val="22"/>
          <w:szCs w:val="22"/>
        </w:rPr>
        <w:t>Bromleians</w:t>
      </w:r>
      <w:r w:rsidRPr="00C23C23">
        <w:rPr>
          <w:rFonts w:asciiTheme="minorHAnsi" w:hAnsiTheme="minorHAnsi" w:cs="Arial"/>
          <w:color w:val="548DD4" w:themeColor="text2" w:themeTint="99"/>
          <w:sz w:val="22"/>
          <w:szCs w:val="22"/>
        </w:rPr>
        <w:t xml:space="preserve"> FC’s policies, rules or codes of conduct. The decision may be given immediately or by email within one month of the meeting date.</w:t>
      </w:r>
    </w:p>
    <w:p w:rsidR="004E3500" w:rsidRPr="00C23C23" w:rsidRDefault="00CE2F30" w:rsidP="004E3500">
      <w:pPr>
        <w:pStyle w:val="NormalWeb"/>
        <w:shd w:val="clear" w:color="auto" w:fill="FFFFFF"/>
        <w:spacing w:before="0" w:beforeAutospacing="0" w:after="240" w:afterAutospacing="0"/>
        <w:textAlignment w:val="baseline"/>
        <w:rPr>
          <w:rFonts w:asciiTheme="minorHAnsi" w:hAnsiTheme="minorHAnsi" w:cs="Arial"/>
          <w:color w:val="548DD4" w:themeColor="text2" w:themeTint="99"/>
          <w:sz w:val="22"/>
          <w:szCs w:val="22"/>
        </w:rPr>
      </w:pPr>
      <w:r w:rsidRPr="00C23C23">
        <w:rPr>
          <w:rFonts w:asciiTheme="minorHAnsi" w:hAnsiTheme="minorHAnsi" w:cs="Arial"/>
          <w:color w:val="548DD4" w:themeColor="text2" w:themeTint="99"/>
          <w:sz w:val="22"/>
          <w:szCs w:val="22"/>
        </w:rPr>
        <w:t>Bromleians</w:t>
      </w:r>
      <w:r w:rsidR="004E3500" w:rsidRPr="00C23C23">
        <w:rPr>
          <w:rFonts w:asciiTheme="minorHAnsi" w:hAnsiTheme="minorHAnsi" w:cs="Arial"/>
          <w:color w:val="548DD4" w:themeColor="text2" w:themeTint="99"/>
          <w:sz w:val="22"/>
          <w:szCs w:val="22"/>
        </w:rPr>
        <w:t xml:space="preserve"> FC have the power to</w:t>
      </w:r>
      <w:r w:rsidR="00EF7CA9" w:rsidRPr="00C23C23">
        <w:rPr>
          <w:rFonts w:asciiTheme="minorHAnsi" w:hAnsiTheme="minorHAnsi" w:cs="Arial"/>
          <w:color w:val="548DD4" w:themeColor="text2" w:themeTint="99"/>
          <w:sz w:val="22"/>
          <w:szCs w:val="22"/>
        </w:rPr>
        <w:t xml:space="preserve"> enforce the below sanctions on any person(s) found to have broken Bromleians FC’s policies, rules or codes of conduct:</w:t>
      </w:r>
    </w:p>
    <w:p w:rsidR="004E3500" w:rsidRPr="00C23C23" w:rsidRDefault="004E3500" w:rsidP="004E3500">
      <w:pPr>
        <w:numPr>
          <w:ilvl w:val="0"/>
          <w:numId w:val="7"/>
        </w:numPr>
        <w:shd w:val="clear" w:color="auto" w:fill="FFFFFF"/>
        <w:spacing w:after="0" w:line="240" w:lineRule="auto"/>
        <w:ind w:left="450"/>
        <w:textAlignment w:val="baseline"/>
        <w:rPr>
          <w:rFonts w:cs="Arial"/>
          <w:color w:val="548DD4" w:themeColor="text2" w:themeTint="99"/>
        </w:rPr>
      </w:pPr>
      <w:r w:rsidRPr="00C23C23">
        <w:rPr>
          <w:rFonts w:cs="Arial"/>
          <w:color w:val="548DD4" w:themeColor="text2" w:themeTint="99"/>
        </w:rPr>
        <w:t>Warn as to future conduct</w:t>
      </w:r>
    </w:p>
    <w:p w:rsidR="004E3500" w:rsidRPr="00C23C23" w:rsidRDefault="004E3500" w:rsidP="004E3500">
      <w:pPr>
        <w:numPr>
          <w:ilvl w:val="0"/>
          <w:numId w:val="7"/>
        </w:numPr>
        <w:shd w:val="clear" w:color="auto" w:fill="FFFFFF"/>
        <w:spacing w:after="0" w:line="240" w:lineRule="auto"/>
        <w:ind w:left="450"/>
        <w:textAlignment w:val="baseline"/>
        <w:rPr>
          <w:rFonts w:cs="Arial"/>
          <w:color w:val="548DD4" w:themeColor="text2" w:themeTint="99"/>
        </w:rPr>
      </w:pPr>
      <w:r w:rsidRPr="00C23C23">
        <w:rPr>
          <w:rFonts w:cs="Arial"/>
          <w:color w:val="548DD4" w:themeColor="text2" w:themeTint="99"/>
        </w:rPr>
        <w:t>Suspend from membership</w:t>
      </w:r>
    </w:p>
    <w:p w:rsidR="004E3500" w:rsidRPr="00C23C23" w:rsidRDefault="004E3500" w:rsidP="004E3500">
      <w:pPr>
        <w:numPr>
          <w:ilvl w:val="0"/>
          <w:numId w:val="7"/>
        </w:numPr>
        <w:shd w:val="clear" w:color="auto" w:fill="FFFFFF"/>
        <w:spacing w:after="0" w:line="240" w:lineRule="auto"/>
        <w:ind w:left="450"/>
        <w:textAlignment w:val="baseline"/>
        <w:rPr>
          <w:rFonts w:cs="Arial"/>
          <w:color w:val="548DD4" w:themeColor="text2" w:themeTint="99"/>
        </w:rPr>
      </w:pPr>
      <w:r w:rsidRPr="00C23C23">
        <w:rPr>
          <w:rFonts w:cs="Arial"/>
          <w:color w:val="548DD4" w:themeColor="text2" w:themeTint="99"/>
        </w:rPr>
        <w:t>Remove from membership</w:t>
      </w:r>
    </w:p>
    <w:p w:rsidR="00A423AF" w:rsidRPr="00C23C23" w:rsidRDefault="00A423AF" w:rsidP="00A423AF">
      <w:pPr>
        <w:shd w:val="clear" w:color="auto" w:fill="FFFFFF"/>
        <w:spacing w:after="0" w:line="240" w:lineRule="auto"/>
        <w:textAlignment w:val="baseline"/>
        <w:rPr>
          <w:rFonts w:cs="Arial"/>
          <w:color w:val="548DD4" w:themeColor="text2" w:themeTint="99"/>
        </w:rPr>
      </w:pPr>
    </w:p>
    <w:p w:rsidR="004E3500" w:rsidRPr="00C23C23" w:rsidRDefault="00A423AF" w:rsidP="00CE2F30">
      <w:pPr>
        <w:pStyle w:val="NormalWeb"/>
        <w:shd w:val="clear" w:color="auto" w:fill="FFFFFF"/>
        <w:spacing w:before="0" w:beforeAutospacing="0" w:after="240" w:afterAutospacing="0"/>
        <w:textAlignment w:val="baseline"/>
        <w:rPr>
          <w:rFonts w:asciiTheme="minorHAnsi" w:hAnsiTheme="minorHAnsi" w:cs="Arial"/>
          <w:color w:val="548DD4" w:themeColor="text2" w:themeTint="99"/>
          <w:sz w:val="22"/>
          <w:szCs w:val="22"/>
        </w:rPr>
      </w:pPr>
      <w:r w:rsidRPr="00C23C23">
        <w:rPr>
          <w:rFonts w:asciiTheme="minorHAnsi" w:hAnsiTheme="minorHAnsi" w:cs="Arial"/>
          <w:color w:val="548DD4" w:themeColor="text2" w:themeTint="99"/>
          <w:sz w:val="22"/>
          <w:szCs w:val="22"/>
        </w:rPr>
        <w:t xml:space="preserve">The </w:t>
      </w:r>
      <w:r w:rsidR="005261CD">
        <w:rPr>
          <w:rFonts w:asciiTheme="minorHAnsi" w:hAnsiTheme="minorHAnsi" w:cs="Arial"/>
          <w:color w:val="548DD4" w:themeColor="text2" w:themeTint="99"/>
          <w:sz w:val="22"/>
          <w:szCs w:val="22"/>
        </w:rPr>
        <w:t>Board/ Junior Section C</w:t>
      </w:r>
      <w:r w:rsidRPr="00C23C23">
        <w:rPr>
          <w:rFonts w:asciiTheme="minorHAnsi" w:hAnsiTheme="minorHAnsi" w:cs="Arial"/>
          <w:color w:val="548DD4" w:themeColor="text2" w:themeTint="99"/>
          <w:sz w:val="22"/>
          <w:szCs w:val="22"/>
        </w:rPr>
        <w:t xml:space="preserve">ommittee decision is final and </w:t>
      </w:r>
      <w:r w:rsidRPr="00C23C23">
        <w:rPr>
          <w:rFonts w:asciiTheme="minorHAnsi" w:hAnsiTheme="minorHAnsi" w:cs="Arial"/>
          <w:color w:val="548DD4" w:themeColor="text2" w:themeTint="99"/>
          <w:sz w:val="22"/>
          <w:szCs w:val="22"/>
          <w:shd w:val="clear" w:color="auto" w:fill="FFFFFF"/>
        </w:rPr>
        <w:t>only in exceptional circumstances where additional information not previously presented is provided in writing within 14 days will appeals be considered.</w:t>
      </w:r>
    </w:p>
    <w:sectPr w:rsidR="004E3500" w:rsidRPr="00C23C23" w:rsidSect="009A12A7">
      <w:pgSz w:w="11906" w:h="16838"/>
      <w:pgMar w:top="567" w:right="991" w:bottom="42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D60" w:rsidRDefault="005A0D60" w:rsidP="00BA2011">
      <w:pPr>
        <w:spacing w:after="0" w:line="240" w:lineRule="auto"/>
      </w:pPr>
      <w:r>
        <w:separator/>
      </w:r>
    </w:p>
  </w:endnote>
  <w:endnote w:type="continuationSeparator" w:id="0">
    <w:p w:rsidR="005A0D60" w:rsidRDefault="005A0D60" w:rsidP="00BA20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enSans-webfon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D60" w:rsidRDefault="005A0D60" w:rsidP="00BA2011">
      <w:pPr>
        <w:spacing w:after="0" w:line="240" w:lineRule="auto"/>
      </w:pPr>
      <w:r>
        <w:separator/>
      </w:r>
    </w:p>
  </w:footnote>
  <w:footnote w:type="continuationSeparator" w:id="0">
    <w:p w:rsidR="005A0D60" w:rsidRDefault="005A0D60" w:rsidP="00BA20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2A61"/>
    <w:multiLevelType w:val="multilevel"/>
    <w:tmpl w:val="1EAE5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A0472D"/>
    <w:multiLevelType w:val="multilevel"/>
    <w:tmpl w:val="B4444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CF1A37"/>
    <w:multiLevelType w:val="multilevel"/>
    <w:tmpl w:val="B6149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C16466"/>
    <w:multiLevelType w:val="multilevel"/>
    <w:tmpl w:val="F3BE7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6E78F8"/>
    <w:multiLevelType w:val="hybridMultilevel"/>
    <w:tmpl w:val="135C3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DCF10CF"/>
    <w:multiLevelType w:val="multilevel"/>
    <w:tmpl w:val="247E6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C1523B"/>
    <w:multiLevelType w:val="multilevel"/>
    <w:tmpl w:val="F6024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6"/>
  </w:num>
  <w:num w:numId="4">
    <w:abstractNumId w:val="1"/>
  </w:num>
  <w:num w:numId="5">
    <w:abstractNumId w:val="4"/>
  </w:num>
  <w:num w:numId="6">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07915"/>
    <w:rsid w:val="00033F96"/>
    <w:rsid w:val="00043D6F"/>
    <w:rsid w:val="000C6112"/>
    <w:rsid w:val="000D1F1B"/>
    <w:rsid w:val="0012176B"/>
    <w:rsid w:val="001B64AC"/>
    <w:rsid w:val="002C6D62"/>
    <w:rsid w:val="002E2AD5"/>
    <w:rsid w:val="003A3DD9"/>
    <w:rsid w:val="003B57DF"/>
    <w:rsid w:val="003D5067"/>
    <w:rsid w:val="004E3500"/>
    <w:rsid w:val="00502FC2"/>
    <w:rsid w:val="005261CD"/>
    <w:rsid w:val="00562F6F"/>
    <w:rsid w:val="005A0D60"/>
    <w:rsid w:val="00607915"/>
    <w:rsid w:val="006C5513"/>
    <w:rsid w:val="007310B4"/>
    <w:rsid w:val="007969AE"/>
    <w:rsid w:val="00877DCE"/>
    <w:rsid w:val="009057A9"/>
    <w:rsid w:val="009A12A7"/>
    <w:rsid w:val="009C718C"/>
    <w:rsid w:val="00A06EC6"/>
    <w:rsid w:val="00A175D4"/>
    <w:rsid w:val="00A423AF"/>
    <w:rsid w:val="00A772AA"/>
    <w:rsid w:val="00B50A3F"/>
    <w:rsid w:val="00B527D8"/>
    <w:rsid w:val="00B772AF"/>
    <w:rsid w:val="00BA2011"/>
    <w:rsid w:val="00BE1320"/>
    <w:rsid w:val="00C21658"/>
    <w:rsid w:val="00C23C23"/>
    <w:rsid w:val="00CE2F30"/>
    <w:rsid w:val="00D128A7"/>
    <w:rsid w:val="00D41BD8"/>
    <w:rsid w:val="00E52CCE"/>
    <w:rsid w:val="00EF7CA9"/>
    <w:rsid w:val="00F12D53"/>
    <w:rsid w:val="00F578FE"/>
    <w:rsid w:val="00F931B7"/>
    <w:rsid w:val="00FE619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4AC"/>
  </w:style>
  <w:style w:type="paragraph" w:styleId="Heading1">
    <w:name w:val="heading 1"/>
    <w:basedOn w:val="Normal"/>
    <w:next w:val="Normal"/>
    <w:link w:val="Heading1Char"/>
    <w:uiPriority w:val="9"/>
    <w:qFormat/>
    <w:rsid w:val="004E35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0791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07915"/>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6079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07915"/>
    <w:rPr>
      <w:b/>
      <w:bCs/>
    </w:rPr>
  </w:style>
  <w:style w:type="character" w:styleId="Hyperlink">
    <w:name w:val="Hyperlink"/>
    <w:basedOn w:val="DefaultParagraphFont"/>
    <w:uiPriority w:val="99"/>
    <w:semiHidden/>
    <w:unhideWhenUsed/>
    <w:rsid w:val="00C21658"/>
    <w:rPr>
      <w:color w:val="0000FF" w:themeColor="hyperlink"/>
      <w:u w:val="single"/>
    </w:rPr>
  </w:style>
  <w:style w:type="paragraph" w:styleId="ListParagraph">
    <w:name w:val="List Paragraph"/>
    <w:basedOn w:val="Normal"/>
    <w:uiPriority w:val="34"/>
    <w:qFormat/>
    <w:rsid w:val="00A772AA"/>
    <w:pPr>
      <w:ind w:left="720"/>
      <w:contextualSpacing/>
    </w:pPr>
  </w:style>
  <w:style w:type="character" w:customStyle="1" w:styleId="Heading1Char">
    <w:name w:val="Heading 1 Char"/>
    <w:basedOn w:val="DefaultParagraphFont"/>
    <w:link w:val="Heading1"/>
    <w:uiPriority w:val="9"/>
    <w:rsid w:val="004E3500"/>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39"/>
    <w:rsid w:val="00BA20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A201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A2011"/>
  </w:style>
  <w:style w:type="paragraph" w:styleId="Footer">
    <w:name w:val="footer"/>
    <w:basedOn w:val="Normal"/>
    <w:link w:val="FooterChar"/>
    <w:uiPriority w:val="99"/>
    <w:unhideWhenUsed/>
    <w:rsid w:val="00BA2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2011"/>
  </w:style>
  <w:style w:type="paragraph" w:styleId="BalloonText">
    <w:name w:val="Balloon Text"/>
    <w:basedOn w:val="Normal"/>
    <w:link w:val="BalloonTextChar"/>
    <w:uiPriority w:val="99"/>
    <w:semiHidden/>
    <w:unhideWhenUsed/>
    <w:rsid w:val="00BA20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0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248215">
      <w:bodyDiv w:val="1"/>
      <w:marLeft w:val="0"/>
      <w:marRight w:val="0"/>
      <w:marTop w:val="0"/>
      <w:marBottom w:val="0"/>
      <w:divBdr>
        <w:top w:val="none" w:sz="0" w:space="0" w:color="auto"/>
        <w:left w:val="none" w:sz="0" w:space="0" w:color="auto"/>
        <w:bottom w:val="none" w:sz="0" w:space="0" w:color="auto"/>
        <w:right w:val="none" w:sz="0" w:space="0" w:color="auto"/>
      </w:divBdr>
    </w:div>
    <w:div w:id="596408304">
      <w:bodyDiv w:val="1"/>
      <w:marLeft w:val="0"/>
      <w:marRight w:val="0"/>
      <w:marTop w:val="0"/>
      <w:marBottom w:val="0"/>
      <w:divBdr>
        <w:top w:val="none" w:sz="0" w:space="0" w:color="auto"/>
        <w:left w:val="none" w:sz="0" w:space="0" w:color="auto"/>
        <w:bottom w:val="none" w:sz="0" w:space="0" w:color="auto"/>
        <w:right w:val="none" w:sz="0" w:space="0" w:color="auto"/>
      </w:divBdr>
    </w:div>
    <w:div w:id="943419242">
      <w:bodyDiv w:val="1"/>
      <w:marLeft w:val="0"/>
      <w:marRight w:val="0"/>
      <w:marTop w:val="0"/>
      <w:marBottom w:val="0"/>
      <w:divBdr>
        <w:top w:val="none" w:sz="0" w:space="0" w:color="auto"/>
        <w:left w:val="none" w:sz="0" w:space="0" w:color="auto"/>
        <w:bottom w:val="none" w:sz="0" w:space="0" w:color="auto"/>
        <w:right w:val="none" w:sz="0" w:space="0" w:color="auto"/>
      </w:divBdr>
      <w:divsChild>
        <w:div w:id="826476329">
          <w:marLeft w:val="0"/>
          <w:marRight w:val="0"/>
          <w:marTop w:val="0"/>
          <w:marBottom w:val="0"/>
          <w:divBdr>
            <w:top w:val="none" w:sz="0" w:space="0" w:color="auto"/>
            <w:left w:val="none" w:sz="0" w:space="0" w:color="auto"/>
            <w:bottom w:val="none" w:sz="0" w:space="0" w:color="auto"/>
            <w:right w:val="none" w:sz="0" w:space="0" w:color="auto"/>
          </w:divBdr>
          <w:divsChild>
            <w:div w:id="1453011883">
              <w:marLeft w:val="0"/>
              <w:marRight w:val="0"/>
              <w:marTop w:val="0"/>
              <w:marBottom w:val="0"/>
              <w:divBdr>
                <w:top w:val="none" w:sz="0" w:space="0" w:color="auto"/>
                <w:left w:val="none" w:sz="0" w:space="0" w:color="auto"/>
                <w:bottom w:val="none" w:sz="0" w:space="0" w:color="auto"/>
                <w:right w:val="none" w:sz="0" w:space="0" w:color="auto"/>
              </w:divBdr>
              <w:divsChild>
                <w:div w:id="1763261506">
                  <w:marLeft w:val="0"/>
                  <w:marRight w:val="0"/>
                  <w:marTop w:val="0"/>
                  <w:marBottom w:val="0"/>
                  <w:divBdr>
                    <w:top w:val="none" w:sz="0" w:space="0" w:color="auto"/>
                    <w:left w:val="none" w:sz="0" w:space="0" w:color="auto"/>
                    <w:bottom w:val="none" w:sz="0" w:space="0" w:color="auto"/>
                    <w:right w:val="none" w:sz="0" w:space="0" w:color="auto"/>
                  </w:divBdr>
                  <w:divsChild>
                    <w:div w:id="232668721">
                      <w:marLeft w:val="0"/>
                      <w:marRight w:val="0"/>
                      <w:marTop w:val="0"/>
                      <w:marBottom w:val="0"/>
                      <w:divBdr>
                        <w:top w:val="none" w:sz="0" w:space="0" w:color="auto"/>
                        <w:left w:val="none" w:sz="0" w:space="0" w:color="auto"/>
                        <w:bottom w:val="none" w:sz="0" w:space="0" w:color="auto"/>
                        <w:right w:val="none" w:sz="0" w:space="0" w:color="auto"/>
                      </w:divBdr>
                      <w:divsChild>
                        <w:div w:id="1153764804">
                          <w:marLeft w:val="0"/>
                          <w:marRight w:val="0"/>
                          <w:marTop w:val="0"/>
                          <w:marBottom w:val="0"/>
                          <w:divBdr>
                            <w:top w:val="none" w:sz="0" w:space="0" w:color="auto"/>
                            <w:left w:val="none" w:sz="0" w:space="0" w:color="auto"/>
                            <w:bottom w:val="none" w:sz="0" w:space="0" w:color="auto"/>
                            <w:right w:val="none" w:sz="0" w:space="0" w:color="auto"/>
                          </w:divBdr>
                        </w:div>
                        <w:div w:id="85465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110581">
      <w:bodyDiv w:val="1"/>
      <w:marLeft w:val="0"/>
      <w:marRight w:val="0"/>
      <w:marTop w:val="0"/>
      <w:marBottom w:val="0"/>
      <w:divBdr>
        <w:top w:val="none" w:sz="0" w:space="0" w:color="auto"/>
        <w:left w:val="none" w:sz="0" w:space="0" w:color="auto"/>
        <w:bottom w:val="none" w:sz="0" w:space="0" w:color="auto"/>
        <w:right w:val="none" w:sz="0" w:space="0" w:color="auto"/>
      </w:divBdr>
      <w:divsChild>
        <w:div w:id="55471072">
          <w:marLeft w:val="0"/>
          <w:marRight w:val="0"/>
          <w:marTop w:val="0"/>
          <w:marBottom w:val="525"/>
          <w:divBdr>
            <w:top w:val="none" w:sz="0" w:space="0" w:color="auto"/>
            <w:left w:val="none" w:sz="0" w:space="0" w:color="auto"/>
            <w:bottom w:val="none" w:sz="0" w:space="0" w:color="auto"/>
            <w:right w:val="none" w:sz="0" w:space="0" w:color="auto"/>
          </w:divBdr>
          <w:divsChild>
            <w:div w:id="108738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f63d2495-b0c9-4b6c-83ae-ecba077250b0@GBRP123.PROD.OUTLOOK.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2021-02-17T17:16:00Z</cp:lastPrinted>
  <dcterms:created xsi:type="dcterms:W3CDTF">2021-02-11T10:52:00Z</dcterms:created>
  <dcterms:modified xsi:type="dcterms:W3CDTF">2021-03-02T08:43:00Z</dcterms:modified>
</cp:coreProperties>
</file>